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</w:tblGrid>
      <w:tr w:rsidR="002A621F" w:rsidRPr="008F2D13" w:rsidTr="00A94C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A621F" w:rsidRPr="008F2D13" w:rsidRDefault="002A621F" w:rsidP="00A9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40A9B9BC" wp14:editId="4A4732E5">
                  <wp:extent cx="828675" cy="790575"/>
                  <wp:effectExtent l="0" t="0" r="9525" b="9525"/>
                  <wp:docPr id="1" name="Imagem 1" descr="http://sped.dsau.eb.mil.br/sped/design/eb/imagens/armas_naciona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ed.dsau.eb.mil.br/sped/design/eb/imagens/armas_naciona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21F" w:rsidRPr="008F2D13" w:rsidTr="00A94C7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A621F" w:rsidRPr="008F2D13" w:rsidRDefault="002A621F" w:rsidP="00A9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MINISTÉRIO DA DEFESA</w:t>
            </w:r>
          </w:p>
        </w:tc>
      </w:tr>
      <w:tr w:rsidR="002A621F" w:rsidRPr="008F2D13" w:rsidTr="00A94C7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A621F" w:rsidRPr="008F2D13" w:rsidRDefault="002A621F" w:rsidP="00A9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EXÉRCITO BRASILEIRO</w:t>
            </w:r>
          </w:p>
        </w:tc>
      </w:tr>
      <w:tr w:rsidR="002A621F" w:rsidRPr="008F2D13" w:rsidTr="00A94C7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A621F" w:rsidRPr="008F2D13" w:rsidRDefault="002A621F" w:rsidP="00A9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DEPARTAMENTO-GERAL DO PESSOAL</w:t>
            </w:r>
          </w:p>
        </w:tc>
      </w:tr>
      <w:tr w:rsidR="002A621F" w:rsidRPr="008F2D13" w:rsidTr="00A94C7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A621F" w:rsidRPr="008F2D13" w:rsidRDefault="002A621F" w:rsidP="00A9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(Diretoria Geral do Pessoal/1860)</w:t>
            </w:r>
          </w:p>
        </w:tc>
      </w:tr>
      <w:tr w:rsidR="002A621F" w:rsidRPr="008F2D13" w:rsidTr="00A94C7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A621F" w:rsidRPr="008F2D13" w:rsidRDefault="002A621F" w:rsidP="00A9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DIRETORIA DE SAÚDE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338"/>
        <w:tblW w:w="15984" w:type="dxa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559"/>
        <w:gridCol w:w="2693"/>
        <w:gridCol w:w="5103"/>
      </w:tblGrid>
      <w:tr w:rsidR="002A621F" w:rsidTr="00A94C7B">
        <w:tc>
          <w:tcPr>
            <w:tcW w:w="851" w:type="dxa"/>
          </w:tcPr>
          <w:p w:rsidR="002A621F" w:rsidRPr="0020779C" w:rsidRDefault="002A621F" w:rsidP="00A94C7B">
            <w:pPr>
              <w:jc w:val="center"/>
              <w:rPr>
                <w:b/>
              </w:rPr>
            </w:pPr>
            <w:r w:rsidRPr="0020779C">
              <w:rPr>
                <w:b/>
              </w:rPr>
              <w:t>Ordem</w:t>
            </w:r>
          </w:p>
        </w:tc>
        <w:tc>
          <w:tcPr>
            <w:tcW w:w="4077" w:type="dxa"/>
          </w:tcPr>
          <w:p w:rsidR="002A621F" w:rsidRDefault="002A621F" w:rsidP="00A94C7B">
            <w:pPr>
              <w:jc w:val="center"/>
              <w:rPr>
                <w:b/>
              </w:rPr>
            </w:pPr>
            <w:r w:rsidRPr="0020779C">
              <w:rPr>
                <w:b/>
              </w:rPr>
              <w:t>Documentos</w:t>
            </w:r>
          </w:p>
          <w:p w:rsidR="002A621F" w:rsidRPr="0020779C" w:rsidRDefault="002A621F" w:rsidP="00A94C7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A621F" w:rsidRPr="0020779C" w:rsidRDefault="002A621F" w:rsidP="00A94C7B">
            <w:pPr>
              <w:jc w:val="center"/>
              <w:rPr>
                <w:b/>
              </w:rPr>
            </w:pPr>
            <w:r w:rsidRPr="0020779C">
              <w:rPr>
                <w:b/>
              </w:rPr>
              <w:t>Responsável</w:t>
            </w:r>
          </w:p>
        </w:tc>
        <w:tc>
          <w:tcPr>
            <w:tcW w:w="1559" w:type="dxa"/>
          </w:tcPr>
          <w:p w:rsidR="002A621F" w:rsidRPr="0020779C" w:rsidRDefault="002A621F" w:rsidP="00A94C7B">
            <w:pPr>
              <w:jc w:val="center"/>
              <w:rPr>
                <w:b/>
              </w:rPr>
            </w:pPr>
            <w:r w:rsidRPr="0020779C">
              <w:rPr>
                <w:b/>
              </w:rPr>
              <w:t>Periodicidade</w:t>
            </w:r>
          </w:p>
        </w:tc>
        <w:tc>
          <w:tcPr>
            <w:tcW w:w="2693" w:type="dxa"/>
          </w:tcPr>
          <w:p w:rsidR="002A621F" w:rsidRPr="0020779C" w:rsidRDefault="002A621F" w:rsidP="00A94C7B">
            <w:pPr>
              <w:jc w:val="center"/>
              <w:rPr>
                <w:b/>
              </w:rPr>
            </w:pPr>
            <w:r w:rsidRPr="0020779C">
              <w:rPr>
                <w:b/>
              </w:rPr>
              <w:t xml:space="preserve">Data de entrada na </w:t>
            </w:r>
            <w:proofErr w:type="spellStart"/>
            <w:r w:rsidRPr="0020779C">
              <w:rPr>
                <w:b/>
              </w:rPr>
              <w:t>DSau</w:t>
            </w:r>
            <w:proofErr w:type="spellEnd"/>
          </w:p>
        </w:tc>
        <w:tc>
          <w:tcPr>
            <w:tcW w:w="5103" w:type="dxa"/>
          </w:tcPr>
          <w:p w:rsidR="002A621F" w:rsidRPr="0020779C" w:rsidRDefault="002A621F" w:rsidP="00A94C7B">
            <w:pPr>
              <w:jc w:val="center"/>
              <w:rPr>
                <w:b/>
              </w:rPr>
            </w:pPr>
            <w:r w:rsidRPr="0020779C">
              <w:rPr>
                <w:b/>
              </w:rPr>
              <w:t>Observação</w:t>
            </w:r>
          </w:p>
        </w:tc>
      </w:tr>
      <w:tr w:rsidR="00B51E1A" w:rsidTr="00A94C7B">
        <w:tc>
          <w:tcPr>
            <w:tcW w:w="851" w:type="dxa"/>
          </w:tcPr>
          <w:p w:rsidR="00B51E1A" w:rsidRDefault="00B51E1A" w:rsidP="00B51E1A">
            <w:r>
              <w:t>01</w:t>
            </w:r>
          </w:p>
        </w:tc>
        <w:tc>
          <w:tcPr>
            <w:tcW w:w="4077" w:type="dxa"/>
          </w:tcPr>
          <w:p w:rsidR="00B51E1A" w:rsidRDefault="00B51E1A" w:rsidP="00B51E1A">
            <w:pPr>
              <w:jc w:val="both"/>
            </w:pPr>
            <w:r>
              <w:t>Indicadores Estratégicos de Vigilância em Saúde (</w:t>
            </w:r>
            <w:proofErr w:type="spellStart"/>
            <w:r w:rsidRPr="005651D5">
              <w:rPr>
                <w:b/>
              </w:rPr>
              <w:t>IViS</w:t>
            </w:r>
            <w:proofErr w:type="spellEnd"/>
            <w:r>
              <w:t xml:space="preserve">): </w:t>
            </w:r>
            <w:r w:rsidRPr="005651D5">
              <w:rPr>
                <w:b/>
              </w:rPr>
              <w:t>Doenças, Agravos e Eventos em Saúde</w:t>
            </w:r>
            <w:r>
              <w:t xml:space="preserve"> </w:t>
            </w:r>
          </w:p>
        </w:tc>
        <w:tc>
          <w:tcPr>
            <w:tcW w:w="1701" w:type="dxa"/>
          </w:tcPr>
          <w:p w:rsidR="00B51E1A" w:rsidRDefault="00B51E1A" w:rsidP="00A94C7B">
            <w:r>
              <w:t>OM/OMS</w:t>
            </w:r>
          </w:p>
        </w:tc>
        <w:tc>
          <w:tcPr>
            <w:tcW w:w="1559" w:type="dxa"/>
          </w:tcPr>
          <w:p w:rsidR="00B51E1A" w:rsidRDefault="00B51E1A" w:rsidP="00A94C7B">
            <w:pPr>
              <w:jc w:val="both"/>
            </w:pPr>
            <w:r>
              <w:t>À medida que ocorrerem</w:t>
            </w:r>
          </w:p>
        </w:tc>
        <w:tc>
          <w:tcPr>
            <w:tcW w:w="2693" w:type="dxa"/>
          </w:tcPr>
          <w:p w:rsidR="00B51E1A" w:rsidRDefault="00B51E1A" w:rsidP="00A94C7B">
            <w:pPr>
              <w:jc w:val="both"/>
            </w:pPr>
            <w:r>
              <w:t>Imediatamente à alimentação do sistema</w:t>
            </w:r>
          </w:p>
        </w:tc>
        <w:tc>
          <w:tcPr>
            <w:tcW w:w="5103" w:type="dxa"/>
          </w:tcPr>
          <w:p w:rsidR="00B51E1A" w:rsidRPr="005651D5" w:rsidRDefault="00B51E1A" w:rsidP="00A94C7B">
            <w:pPr>
              <w:jc w:val="both"/>
              <w:rPr>
                <w:rFonts w:cstheme="minorHAnsi"/>
              </w:rPr>
            </w:pPr>
            <w:r w:rsidRPr="005651D5">
              <w:rPr>
                <w:rStyle w:val="markedcontent"/>
                <w:rFonts w:cstheme="minorHAnsi"/>
              </w:rPr>
              <w:t>Caso, no mês de vigilância, não tenha sido atendido nenhum caso dos eventos e doenças elencados,</w:t>
            </w:r>
            <w:r w:rsidRPr="005651D5">
              <w:rPr>
                <w:rFonts w:cstheme="minorHAnsi"/>
              </w:rPr>
              <w:br/>
            </w:r>
            <w:r w:rsidRPr="005651D5">
              <w:rPr>
                <w:rStyle w:val="markedcontent"/>
                <w:rFonts w:cstheme="minorHAnsi"/>
              </w:rPr>
              <w:t xml:space="preserve">haverá </w:t>
            </w:r>
            <w:r w:rsidRPr="005651D5">
              <w:rPr>
                <w:rStyle w:val="markedcontent"/>
                <w:rFonts w:cstheme="minorHAnsi"/>
                <w:b/>
              </w:rPr>
              <w:t>necessidade de confecção de uma notificação negativa</w:t>
            </w:r>
            <w:r w:rsidRPr="005651D5">
              <w:rPr>
                <w:rStyle w:val="markedcontent"/>
                <w:rFonts w:cstheme="minorHAnsi"/>
              </w:rPr>
              <w:t xml:space="preserve"> no primeiro dia útil do mês</w:t>
            </w:r>
            <w:r w:rsidRPr="005651D5">
              <w:rPr>
                <w:rFonts w:cstheme="minorHAnsi"/>
              </w:rPr>
              <w:br/>
            </w:r>
            <w:r w:rsidRPr="005651D5">
              <w:rPr>
                <w:rStyle w:val="markedcontent"/>
                <w:rFonts w:cstheme="minorHAnsi"/>
              </w:rPr>
              <w:t>subsequente ao de vigilância.</w:t>
            </w:r>
          </w:p>
        </w:tc>
      </w:tr>
      <w:tr w:rsidR="005651D5" w:rsidTr="00A94C7B">
        <w:tc>
          <w:tcPr>
            <w:tcW w:w="851" w:type="dxa"/>
          </w:tcPr>
          <w:p w:rsidR="005651D5" w:rsidRDefault="005651D5" w:rsidP="00B51E1A">
            <w:r>
              <w:t>02</w:t>
            </w:r>
          </w:p>
        </w:tc>
        <w:tc>
          <w:tcPr>
            <w:tcW w:w="4077" w:type="dxa"/>
          </w:tcPr>
          <w:p w:rsidR="005651D5" w:rsidRDefault="005651D5" w:rsidP="005651D5">
            <w:pPr>
              <w:jc w:val="both"/>
            </w:pPr>
            <w:r>
              <w:t>Indicadores Estratégicos de Vigilância em Saúde (</w:t>
            </w:r>
            <w:proofErr w:type="spellStart"/>
            <w:r w:rsidRPr="005651D5">
              <w:rPr>
                <w:b/>
              </w:rPr>
              <w:t>IViS</w:t>
            </w:r>
            <w:proofErr w:type="spellEnd"/>
            <w:r>
              <w:t xml:space="preserve">): </w:t>
            </w:r>
            <w:r>
              <w:rPr>
                <w:b/>
              </w:rPr>
              <w:t>Infecções Relacionadas à Assistência à Saúde</w:t>
            </w:r>
            <w:r w:rsidR="00905F57">
              <w:rPr>
                <w:b/>
              </w:rPr>
              <w:t xml:space="preserve"> (IRAS)</w:t>
            </w:r>
          </w:p>
        </w:tc>
        <w:tc>
          <w:tcPr>
            <w:tcW w:w="1701" w:type="dxa"/>
          </w:tcPr>
          <w:p w:rsidR="005651D5" w:rsidRDefault="005651D5" w:rsidP="00A94C7B">
            <w:r>
              <w:t>OMS</w:t>
            </w:r>
          </w:p>
        </w:tc>
        <w:tc>
          <w:tcPr>
            <w:tcW w:w="1559" w:type="dxa"/>
          </w:tcPr>
          <w:p w:rsidR="005651D5" w:rsidRDefault="005651D5" w:rsidP="00A94C7B">
            <w:pPr>
              <w:jc w:val="both"/>
            </w:pPr>
            <w:r>
              <w:t>Mensal</w:t>
            </w:r>
          </w:p>
          <w:p w:rsidR="005651D5" w:rsidRDefault="005651D5" w:rsidP="00A94C7B">
            <w:pPr>
              <w:jc w:val="both"/>
            </w:pPr>
            <w:r>
              <w:t>(até o 15º mês subsequente ao mês de vigilância)</w:t>
            </w:r>
          </w:p>
        </w:tc>
        <w:tc>
          <w:tcPr>
            <w:tcW w:w="2693" w:type="dxa"/>
          </w:tcPr>
          <w:p w:rsidR="005651D5" w:rsidRDefault="00905F57" w:rsidP="00A94C7B">
            <w:pPr>
              <w:jc w:val="both"/>
            </w:pPr>
            <w:r>
              <w:t>Imediatamente à alimentação do sistema</w:t>
            </w:r>
          </w:p>
        </w:tc>
        <w:tc>
          <w:tcPr>
            <w:tcW w:w="5103" w:type="dxa"/>
          </w:tcPr>
          <w:p w:rsidR="005651D5" w:rsidRPr="005651D5" w:rsidRDefault="00905F57" w:rsidP="00A94C7B">
            <w:pPr>
              <w:jc w:val="both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-</w:t>
            </w:r>
          </w:p>
        </w:tc>
      </w:tr>
      <w:tr w:rsidR="002A621F" w:rsidTr="00A94C7B">
        <w:tc>
          <w:tcPr>
            <w:tcW w:w="851" w:type="dxa"/>
          </w:tcPr>
          <w:p w:rsidR="002A621F" w:rsidRDefault="002A621F" w:rsidP="009914E7">
            <w:r>
              <w:t>0</w:t>
            </w:r>
            <w:r w:rsidR="009914E7">
              <w:t>3</w:t>
            </w:r>
          </w:p>
        </w:tc>
        <w:tc>
          <w:tcPr>
            <w:tcW w:w="4077" w:type="dxa"/>
          </w:tcPr>
          <w:p w:rsidR="002A621F" w:rsidRDefault="002A621F" w:rsidP="00A94C7B">
            <w:pPr>
              <w:jc w:val="both"/>
            </w:pPr>
            <w:r>
              <w:t>HIV/AIDS</w:t>
            </w:r>
          </w:p>
          <w:p w:rsidR="002A621F" w:rsidRDefault="002A621F" w:rsidP="00A94C7B">
            <w:pPr>
              <w:jc w:val="both"/>
            </w:pPr>
          </w:p>
        </w:tc>
        <w:tc>
          <w:tcPr>
            <w:tcW w:w="1701" w:type="dxa"/>
          </w:tcPr>
          <w:p w:rsidR="002A621F" w:rsidRDefault="002A621F" w:rsidP="00A94C7B">
            <w:r>
              <w:t>Região Militar</w:t>
            </w:r>
            <w:r w:rsidRPr="00F87F50">
              <w:t xml:space="preserve"> </w:t>
            </w:r>
          </w:p>
        </w:tc>
        <w:tc>
          <w:tcPr>
            <w:tcW w:w="1559" w:type="dxa"/>
          </w:tcPr>
          <w:p w:rsidR="002A621F" w:rsidRDefault="002A621F" w:rsidP="00A94C7B">
            <w:pPr>
              <w:jc w:val="both"/>
            </w:pPr>
            <w:r>
              <w:t>Semestral</w:t>
            </w:r>
          </w:p>
        </w:tc>
        <w:tc>
          <w:tcPr>
            <w:tcW w:w="2693" w:type="dxa"/>
          </w:tcPr>
          <w:p w:rsidR="002A621F" w:rsidRDefault="002A621F" w:rsidP="00A94C7B">
            <w:pPr>
              <w:jc w:val="both"/>
            </w:pPr>
            <w:r>
              <w:t>Até 05 de Jan de cada ano</w:t>
            </w:r>
          </w:p>
          <w:p w:rsidR="002A621F" w:rsidRDefault="002A621F" w:rsidP="00A94C7B">
            <w:pPr>
              <w:jc w:val="both"/>
            </w:pPr>
            <w:r>
              <w:t xml:space="preserve">Até 05 de </w:t>
            </w:r>
            <w:proofErr w:type="spellStart"/>
            <w:r>
              <w:t>Jul</w:t>
            </w:r>
            <w:proofErr w:type="spellEnd"/>
            <w:r>
              <w:t xml:space="preserve"> de cada ano</w:t>
            </w:r>
          </w:p>
          <w:p w:rsidR="002A621F" w:rsidRDefault="002A621F" w:rsidP="00A94C7B">
            <w:pPr>
              <w:jc w:val="both"/>
            </w:pPr>
          </w:p>
        </w:tc>
        <w:tc>
          <w:tcPr>
            <w:tcW w:w="5103" w:type="dxa"/>
          </w:tcPr>
          <w:p w:rsidR="002A621F" w:rsidRDefault="002A621F" w:rsidP="00A94C7B">
            <w:pPr>
              <w:jc w:val="both"/>
            </w:pPr>
            <w:r>
              <w:t xml:space="preserve">As notificações deverão ser efetuadas pelo Gestor Técnico Regional do COPRECOS, conforme tabela do Ministério da Defesa. As informações deverão ser remetidas à </w:t>
            </w:r>
            <w:proofErr w:type="spellStart"/>
            <w:r>
              <w:t>DSau</w:t>
            </w:r>
            <w:proofErr w:type="spellEnd"/>
            <w:r>
              <w:t>, por intermédio das Regiões Militares.</w:t>
            </w:r>
          </w:p>
        </w:tc>
      </w:tr>
      <w:tr w:rsidR="002A621F" w:rsidTr="00A94C7B">
        <w:tc>
          <w:tcPr>
            <w:tcW w:w="851" w:type="dxa"/>
          </w:tcPr>
          <w:p w:rsidR="002A621F" w:rsidRDefault="00B51E1A" w:rsidP="009914E7">
            <w:r>
              <w:t>0</w:t>
            </w:r>
            <w:r w:rsidR="009914E7">
              <w:t>4</w:t>
            </w:r>
          </w:p>
        </w:tc>
        <w:tc>
          <w:tcPr>
            <w:tcW w:w="4077" w:type="dxa"/>
          </w:tcPr>
          <w:p w:rsidR="002A621F" w:rsidRDefault="002A621F" w:rsidP="00A94C7B">
            <w:pPr>
              <w:jc w:val="both"/>
            </w:pPr>
            <w:r>
              <w:t>Programa de Planejamento Familiar no âmbito das Organizações Militares de Saúde do Exército</w:t>
            </w:r>
          </w:p>
        </w:tc>
        <w:tc>
          <w:tcPr>
            <w:tcW w:w="1701" w:type="dxa"/>
          </w:tcPr>
          <w:p w:rsidR="002A621F" w:rsidRDefault="002A621F" w:rsidP="00A94C7B">
            <w:r>
              <w:t>OMS / Região Militar</w:t>
            </w:r>
          </w:p>
        </w:tc>
        <w:tc>
          <w:tcPr>
            <w:tcW w:w="1559" w:type="dxa"/>
          </w:tcPr>
          <w:p w:rsidR="002A621F" w:rsidRDefault="002A621F" w:rsidP="00A94C7B">
            <w:r w:rsidRPr="00FD1B6B">
              <w:t>Semestral</w:t>
            </w:r>
          </w:p>
        </w:tc>
        <w:tc>
          <w:tcPr>
            <w:tcW w:w="2693" w:type="dxa"/>
          </w:tcPr>
          <w:p w:rsidR="002A621F" w:rsidRDefault="002A621F" w:rsidP="00A94C7B">
            <w:pPr>
              <w:jc w:val="both"/>
            </w:pPr>
            <w:r>
              <w:t>Até 05 de Jan de cada ano</w:t>
            </w:r>
          </w:p>
          <w:p w:rsidR="002A621F" w:rsidRDefault="002A621F" w:rsidP="00A94C7B">
            <w:pPr>
              <w:jc w:val="both"/>
            </w:pPr>
            <w:r>
              <w:t xml:space="preserve">Até 05 de </w:t>
            </w:r>
            <w:proofErr w:type="spellStart"/>
            <w:r>
              <w:t>Jul</w:t>
            </w:r>
            <w:proofErr w:type="spellEnd"/>
            <w:r>
              <w:t xml:space="preserve"> de cada ano</w:t>
            </w:r>
          </w:p>
        </w:tc>
        <w:tc>
          <w:tcPr>
            <w:tcW w:w="5103" w:type="dxa"/>
          </w:tcPr>
          <w:p w:rsidR="002A621F" w:rsidRDefault="002A621F" w:rsidP="00A94C7B">
            <w:pPr>
              <w:jc w:val="both"/>
            </w:pPr>
            <w:r>
              <w:t xml:space="preserve">Informar composição da comissão nomeada em Boletim Interno, e encaminhar relatório de procedimentos executados à </w:t>
            </w:r>
            <w:proofErr w:type="spellStart"/>
            <w:r>
              <w:t>Dsau</w:t>
            </w:r>
            <w:proofErr w:type="spellEnd"/>
            <w:r>
              <w:t>.</w:t>
            </w:r>
          </w:p>
        </w:tc>
      </w:tr>
      <w:tr w:rsidR="002A621F" w:rsidTr="00A94C7B">
        <w:tc>
          <w:tcPr>
            <w:tcW w:w="851" w:type="dxa"/>
          </w:tcPr>
          <w:p w:rsidR="002A621F" w:rsidRDefault="00B51E1A" w:rsidP="009914E7">
            <w:r>
              <w:t>0</w:t>
            </w:r>
            <w:r w:rsidR="009914E7">
              <w:t>5</w:t>
            </w:r>
          </w:p>
        </w:tc>
        <w:tc>
          <w:tcPr>
            <w:tcW w:w="4077" w:type="dxa"/>
          </w:tcPr>
          <w:p w:rsidR="002A621F" w:rsidRDefault="002A621F" w:rsidP="00A94C7B">
            <w:pPr>
              <w:jc w:val="both"/>
            </w:pPr>
            <w:r>
              <w:t>Mapa de Cadastro de Operador e Instalações com Radiação Ionizante e Substâncias Radioativas</w:t>
            </w:r>
          </w:p>
        </w:tc>
        <w:tc>
          <w:tcPr>
            <w:tcW w:w="1701" w:type="dxa"/>
          </w:tcPr>
          <w:p w:rsidR="002A621F" w:rsidRDefault="002A621F" w:rsidP="00A94C7B">
            <w:r>
              <w:t>Região Militar</w:t>
            </w:r>
            <w:r w:rsidRPr="00F87F50">
              <w:t xml:space="preserve"> </w:t>
            </w:r>
          </w:p>
        </w:tc>
        <w:tc>
          <w:tcPr>
            <w:tcW w:w="1559" w:type="dxa"/>
          </w:tcPr>
          <w:p w:rsidR="002A621F" w:rsidRDefault="002A621F" w:rsidP="00A94C7B">
            <w:r w:rsidRPr="00FD1B6B">
              <w:t>Semestral</w:t>
            </w:r>
          </w:p>
        </w:tc>
        <w:tc>
          <w:tcPr>
            <w:tcW w:w="2693" w:type="dxa"/>
          </w:tcPr>
          <w:p w:rsidR="002A621F" w:rsidRDefault="002A621F" w:rsidP="00A94C7B">
            <w:pPr>
              <w:jc w:val="both"/>
            </w:pPr>
            <w:r>
              <w:t>Até 05 de Jan de cada ano</w:t>
            </w:r>
          </w:p>
          <w:p w:rsidR="002A621F" w:rsidRDefault="002A621F" w:rsidP="00A94C7B">
            <w:pPr>
              <w:jc w:val="both"/>
            </w:pPr>
            <w:r>
              <w:t xml:space="preserve">Até 05 de </w:t>
            </w:r>
            <w:proofErr w:type="spellStart"/>
            <w:r>
              <w:t>Jul</w:t>
            </w:r>
            <w:proofErr w:type="spellEnd"/>
            <w:r>
              <w:t xml:space="preserve"> de cada ano</w:t>
            </w:r>
          </w:p>
        </w:tc>
        <w:tc>
          <w:tcPr>
            <w:tcW w:w="5103" w:type="dxa"/>
          </w:tcPr>
          <w:p w:rsidR="002A621F" w:rsidRDefault="002A621F" w:rsidP="00A94C7B">
            <w:pPr>
              <w:jc w:val="both"/>
            </w:pPr>
            <w:r>
              <w:t xml:space="preserve">OM/OMS encaminham </w:t>
            </w:r>
            <w:r w:rsidR="00583109">
              <w:t>o Mapa</w:t>
            </w:r>
            <w:r>
              <w:t xml:space="preserve"> preenchido para a RM e esta deverá consolidar os dados e verificar a conformidade dos </w:t>
            </w:r>
            <w:bookmarkStart w:id="0" w:name="_GoBack"/>
            <w:bookmarkEnd w:id="0"/>
            <w:r w:rsidR="00583109">
              <w:t>mesmos antes</w:t>
            </w:r>
            <w:r>
              <w:t xml:space="preserve"> de remeter à </w:t>
            </w:r>
            <w:proofErr w:type="spellStart"/>
            <w:r>
              <w:t>DSau</w:t>
            </w:r>
            <w:proofErr w:type="spellEnd"/>
            <w:r>
              <w:t>.</w:t>
            </w:r>
          </w:p>
        </w:tc>
      </w:tr>
    </w:tbl>
    <w:p w:rsidR="00EB7888" w:rsidRDefault="00EB7888"/>
    <w:sectPr w:rsidR="00EB7888" w:rsidSect="002A621F">
      <w:pgSz w:w="16838" w:h="11906" w:orient="landscape"/>
      <w:pgMar w:top="42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1F"/>
    <w:rsid w:val="002A621F"/>
    <w:rsid w:val="00346390"/>
    <w:rsid w:val="00550640"/>
    <w:rsid w:val="005651D5"/>
    <w:rsid w:val="00583109"/>
    <w:rsid w:val="00905F57"/>
    <w:rsid w:val="009914E7"/>
    <w:rsid w:val="00B51E1A"/>
    <w:rsid w:val="00E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66794-1EAC-478F-BFEE-6D5A8F5B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21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Fontepargpadro"/>
    <w:rsid w:val="00B5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Pacheco</cp:lastModifiedBy>
  <cp:revision>6</cp:revision>
  <dcterms:created xsi:type="dcterms:W3CDTF">2021-11-09T12:57:00Z</dcterms:created>
  <dcterms:modified xsi:type="dcterms:W3CDTF">2022-08-03T18:10:00Z</dcterms:modified>
</cp:coreProperties>
</file>